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8952F6" w14:textId="77777777" w:rsidR="000F46A4" w:rsidRDefault="000F46A4" w:rsidP="000F46A4">
      <w:pPr>
        <w:tabs>
          <w:tab w:val="left" w:pos="1545"/>
        </w:tabs>
      </w:pPr>
      <w:r>
        <w:t xml:space="preserve">30 x </w:t>
      </w:r>
      <w:proofErr w:type="spellStart"/>
      <w:r>
        <w:t>LED-uri</w:t>
      </w:r>
      <w:proofErr w:type="spellEnd"/>
      <w:r>
        <w:t xml:space="preserve"> SMD 5630,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 (6000 K)</w:t>
      </w:r>
    </w:p>
    <w:p w14:paraId="5240ABFD" w14:textId="77777777" w:rsidR="000F46A4" w:rsidRDefault="000F46A4" w:rsidP="000F46A4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400 lumeni</w:t>
      </w:r>
    </w:p>
    <w:p w14:paraId="1612F63C" w14:textId="77777777" w:rsidR="000F46A4" w:rsidRDefault="000F46A4" w:rsidP="000F46A4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Ø 90 mm</w:t>
      </w:r>
    </w:p>
    <w:p w14:paraId="707D0FCB" w14:textId="77777777" w:rsidR="000F46A4" w:rsidRDefault="000F46A4" w:rsidP="000F46A4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3 </w:t>
      </w:r>
      <w:proofErr w:type="spellStart"/>
      <w:r>
        <w:t>dioptrii</w:t>
      </w:r>
      <w:proofErr w:type="spellEnd"/>
    </w:p>
    <w:p w14:paraId="08D3E133" w14:textId="77777777" w:rsidR="000F46A4" w:rsidRDefault="000F46A4" w:rsidP="000F46A4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: 12 </w:t>
      </w:r>
      <w:proofErr w:type="spellStart"/>
      <w:r>
        <w:t>dioptrii</w:t>
      </w:r>
      <w:proofErr w:type="spellEnd"/>
    </w:p>
    <w:p w14:paraId="43731E25" w14:textId="77777777" w:rsidR="000F46A4" w:rsidRDefault="000F46A4" w:rsidP="000F46A4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</w:p>
    <w:p w14:paraId="32584942" w14:textId="77777777" w:rsidR="000F46A4" w:rsidRDefault="000F46A4" w:rsidP="000F46A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1,45 m</w:t>
      </w:r>
    </w:p>
    <w:p w14:paraId="7FFF3E51" w14:textId="77777777" w:rsidR="000F46A4" w:rsidRDefault="000F46A4" w:rsidP="000F46A4">
      <w:pPr>
        <w:tabs>
          <w:tab w:val="left" w:pos="1545"/>
        </w:tabs>
      </w:pPr>
      <w:proofErr w:type="spellStart"/>
      <w:r>
        <w:t>greutate</w:t>
      </w:r>
      <w:proofErr w:type="spellEnd"/>
      <w:r>
        <w:t>: 0,85 kg</w:t>
      </w:r>
    </w:p>
    <w:p w14:paraId="7E06A55B" w14:textId="77777777" w:rsidR="000F46A4" w:rsidRDefault="000F46A4" w:rsidP="000F46A4">
      <w:pPr>
        <w:tabs>
          <w:tab w:val="left" w:pos="1545"/>
        </w:tabs>
      </w:pPr>
      <w:proofErr w:type="spellStart"/>
      <w:r>
        <w:t>alimentare</w:t>
      </w:r>
      <w:proofErr w:type="spellEnd"/>
      <w:r>
        <w:t>: 230 V~ / 50 Hz / 6 W</w:t>
      </w:r>
    </w:p>
    <w:p w14:paraId="60027EAE" w14:textId="77777777" w:rsidR="000F46A4" w:rsidRDefault="000F46A4" w:rsidP="000F46A4">
      <w:pPr>
        <w:tabs>
          <w:tab w:val="left" w:pos="1545"/>
        </w:tabs>
      </w:pPr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schimbate</w:t>
      </w:r>
      <w:proofErr w:type="spellEnd"/>
      <w:r>
        <w:t>!</w:t>
      </w:r>
    </w:p>
    <w:p w14:paraId="264BC914" w14:textId="5AC2C555" w:rsidR="00987372" w:rsidRPr="005F1EDD" w:rsidRDefault="000F46A4" w:rsidP="000F46A4">
      <w:pPr>
        <w:tabs>
          <w:tab w:val="left" w:pos="1545"/>
        </w:tabs>
      </w:pPr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distinctivă</w:t>
      </w:r>
      <w:proofErr w:type="spellEnd"/>
      <w:r>
        <w:t>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2023-01-26T08:01:00Z</dcterms:created>
  <dcterms:modified xsi:type="dcterms:W3CDTF">2023-01-26T08:01:00Z</dcterms:modified>
</cp:coreProperties>
</file>